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C9EA5" w14:textId="77777777" w:rsidR="00AF1980" w:rsidRPr="00AF1980" w:rsidRDefault="00AF1980" w:rsidP="00AF1980">
      <w:pPr>
        <w:rPr>
          <w:lang w:val="kk-KZ"/>
        </w:rPr>
      </w:pPr>
      <w:r w:rsidRPr="00AF1980">
        <w:rPr>
          <w:lang w:val="kk-KZ"/>
        </w:rPr>
        <w:t>ИИН – 690408402409</w:t>
      </w:r>
    </w:p>
    <w:p w14:paraId="4EEED105" w14:textId="77777777" w:rsidR="00AF1980" w:rsidRDefault="00AF1980" w:rsidP="00AF1980">
      <w:proofErr w:type="spellStart"/>
      <w:r>
        <w:t>Ватсап</w:t>
      </w:r>
      <w:proofErr w:type="spellEnd"/>
      <w:r>
        <w:t xml:space="preserve"> телефоны –   87753330777</w:t>
      </w:r>
    </w:p>
    <w:p w14:paraId="24A9E60F" w14:textId="77777777" w:rsidR="00AF1980" w:rsidRDefault="00AF1980" w:rsidP="00AF1980">
      <w:pPr>
        <w:spacing w:after="0"/>
        <w:rPr>
          <w:rFonts w:ascii="Times New Roman" w:hAnsi="Times New Roman" w:cs="Times New Roman"/>
          <w:lang w:val="kk-KZ"/>
        </w:rPr>
      </w:pPr>
    </w:p>
    <w:p w14:paraId="09FFFC62" w14:textId="59F2E8C0" w:rsidR="00AF1980" w:rsidRPr="00AF1980" w:rsidRDefault="00AF1980" w:rsidP="00AF1980">
      <w:pPr>
        <w:spacing w:after="0"/>
        <w:rPr>
          <w:rFonts w:ascii="Times New Roman" w:hAnsi="Times New Roman" w:cs="Times New Roman"/>
          <w:lang w:val="kk-KZ"/>
        </w:rPr>
      </w:pPr>
      <w:r w:rsidRPr="00AF1980">
        <w:rPr>
          <w:rFonts w:ascii="Times New Roman" w:hAnsi="Times New Roman" w:cs="Times New Roman"/>
        </w:rPr>
        <w:t>АХТИЯРОВА</w:t>
      </w:r>
      <w:r w:rsidRPr="00AF1980">
        <w:rPr>
          <w:rFonts w:ascii="Times New Roman" w:hAnsi="Times New Roman" w:cs="Times New Roman"/>
        </w:rPr>
        <w:t xml:space="preserve"> Дина </w:t>
      </w:r>
      <w:proofErr w:type="spellStart"/>
      <w:r w:rsidRPr="00AF1980">
        <w:rPr>
          <w:rFonts w:ascii="Times New Roman" w:hAnsi="Times New Roman" w:cs="Times New Roman"/>
        </w:rPr>
        <w:t>Хамитовна</w:t>
      </w:r>
      <w:proofErr w:type="spellEnd"/>
      <w:r w:rsidRPr="00AF1980">
        <w:rPr>
          <w:rFonts w:ascii="Times New Roman" w:hAnsi="Times New Roman" w:cs="Times New Roman"/>
          <w:lang w:val="kk-KZ"/>
        </w:rPr>
        <w:t>,</w:t>
      </w:r>
    </w:p>
    <w:p w14:paraId="614D31F6" w14:textId="5E3A02C4" w:rsidR="00AF1980" w:rsidRPr="00AF1980" w:rsidRDefault="00AF1980" w:rsidP="00AF1980">
      <w:pPr>
        <w:spacing w:after="0"/>
        <w:rPr>
          <w:rFonts w:ascii="Times New Roman" w:hAnsi="Times New Roman" w:cs="Times New Roman"/>
          <w:lang w:val="kk-KZ"/>
        </w:rPr>
      </w:pPr>
      <w:r w:rsidRPr="00AF1980">
        <w:rPr>
          <w:rFonts w:ascii="Times New Roman" w:hAnsi="Times New Roman" w:cs="Times New Roman"/>
          <w:lang w:val="kk-KZ"/>
        </w:rPr>
        <w:t>№121 жалпы білім беретін мектебінің б</w:t>
      </w:r>
      <w:r w:rsidRPr="00AF1980">
        <w:rPr>
          <w:rFonts w:ascii="Times New Roman" w:hAnsi="Times New Roman" w:cs="Times New Roman"/>
          <w:lang w:val="kk-KZ"/>
        </w:rPr>
        <w:t>астауыш сынып мұғалімі</w:t>
      </w:r>
      <w:r w:rsidRPr="00AF1980">
        <w:rPr>
          <w:rFonts w:ascii="Times New Roman" w:hAnsi="Times New Roman" w:cs="Times New Roman"/>
          <w:lang w:val="kk-KZ"/>
        </w:rPr>
        <w:t>.</w:t>
      </w:r>
    </w:p>
    <w:p w14:paraId="3D6C9795" w14:textId="7F240A3E" w:rsidR="00AF1980" w:rsidRPr="00AF1980" w:rsidRDefault="00AF1980" w:rsidP="00AF1980">
      <w:pPr>
        <w:spacing w:after="0"/>
        <w:rPr>
          <w:rFonts w:ascii="Times New Roman" w:hAnsi="Times New Roman" w:cs="Times New Roman"/>
          <w:lang w:val="kk-KZ"/>
        </w:rPr>
      </w:pPr>
      <w:r w:rsidRPr="00AF1980">
        <w:rPr>
          <w:rFonts w:ascii="Times New Roman" w:hAnsi="Times New Roman" w:cs="Times New Roman"/>
        </w:rPr>
        <w:t>Алматы</w:t>
      </w:r>
      <w:r w:rsidRPr="00AF1980">
        <w:rPr>
          <w:rFonts w:ascii="Times New Roman" w:hAnsi="Times New Roman" w:cs="Times New Roman"/>
        </w:rPr>
        <w:t xml:space="preserve"> </w:t>
      </w:r>
      <w:r w:rsidRPr="00AF1980">
        <w:rPr>
          <w:rFonts w:ascii="Times New Roman" w:hAnsi="Times New Roman" w:cs="Times New Roman"/>
          <w:lang w:val="kk-KZ"/>
        </w:rPr>
        <w:t>қ</w:t>
      </w:r>
      <w:proofErr w:type="spellStart"/>
      <w:r>
        <w:rPr>
          <w:rFonts w:ascii="Times New Roman" w:hAnsi="Times New Roman" w:cs="Times New Roman"/>
        </w:rPr>
        <w:t>алас</w:t>
      </w:r>
      <w:proofErr w:type="spellEnd"/>
      <w:r>
        <w:rPr>
          <w:rFonts w:ascii="Times New Roman" w:hAnsi="Times New Roman" w:cs="Times New Roman"/>
          <w:lang w:val="kk-KZ"/>
        </w:rPr>
        <w:t>ы</w:t>
      </w:r>
    </w:p>
    <w:p w14:paraId="5A47152F" w14:textId="60B7F786" w:rsidR="00D55297" w:rsidRPr="00AF1980" w:rsidRDefault="00AF1980" w:rsidP="00AF198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635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ЧИТАТЕЛЬСКОЙ ГРАМОТНОСТИ МЛАДШИХ ШКОЛЬНИКОВ</w:t>
      </w:r>
    </w:p>
    <w:p w14:paraId="7404865C" w14:textId="77777777" w:rsidR="00D55297" w:rsidRPr="00635602" w:rsidRDefault="00D55297" w:rsidP="00D55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14:paraId="6CA372E7" w14:textId="77777777" w:rsidR="00D55297" w:rsidRPr="00635602" w:rsidRDefault="00D55297" w:rsidP="00D55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читательской грамотности у младших школьников — важный аспект образовательного процесса, который играет ключевую роль в формировании навыков самостоятельного познания, критического мышления и общения. В статье рассматриваются теоретические подходы и практические методы, способствующие развитию читательской грамотности у детей младшего школьного возраста. Особое внимание уделяется значению чтения в обучении, а также важности формирования у школьников мотивации к чтению, развитию понимания прочитанного, а также навыков анализа и интерпретации текста. Анализируются основные формы и методы работы учителей, направленные на развитие этих навыков, а также роль родителей и образовательных учреждений в этом процессе.</w:t>
      </w:r>
    </w:p>
    <w:p w14:paraId="557BEEF2" w14:textId="77777777" w:rsidR="00D55297" w:rsidRPr="00635602" w:rsidRDefault="00C20A3B" w:rsidP="00D55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5555C62D">
          <v:rect id="_x0000_i1025" style="width:0;height:1.5pt" o:hralign="center" o:hrstd="t" o:hr="t" fillcolor="#a0a0a0" stroked="f"/>
        </w:pict>
      </w:r>
    </w:p>
    <w:p w14:paraId="0E8A8A77" w14:textId="77777777" w:rsidR="00D55297" w:rsidRPr="00635602" w:rsidRDefault="00D55297" w:rsidP="00D55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0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Читательская грамотность является важнейшим компонентом общей образовательной подготовки младших школьников. Она включает в себя способность не только читать и воспринимать текст, но и понимать, анализировать, интерпретировать и использовать информацию, полученную из различных источников. В условиях современного образования, когда информационные технологии становятся неотъемлемой частью учебного процесса, развитие читательской грамотности приобретает особую актуальность.</w:t>
      </w:r>
    </w:p>
    <w:p w14:paraId="73EEB4D2" w14:textId="77777777" w:rsidR="00D55297" w:rsidRPr="00635602" w:rsidRDefault="00D55297" w:rsidP="00D5529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5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Суть читательской грамотности</w:t>
      </w:r>
    </w:p>
    <w:p w14:paraId="279BC1F8" w14:textId="77777777" w:rsidR="00D55297" w:rsidRPr="00635602" w:rsidRDefault="00D55297" w:rsidP="00D55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0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Читательская грамотность — это комплексное умение, включающее в себя:</w:t>
      </w:r>
    </w:p>
    <w:p w14:paraId="1D6D0D4E" w14:textId="77777777" w:rsidR="00D55297" w:rsidRPr="00635602" w:rsidRDefault="00D55297" w:rsidP="00D552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читать с пониманием.</w:t>
      </w:r>
    </w:p>
    <w:p w14:paraId="7BA42460" w14:textId="77777777" w:rsidR="00D55297" w:rsidRPr="00635602" w:rsidRDefault="00D55297" w:rsidP="00D552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анализа и интерпретации текста.</w:t>
      </w:r>
    </w:p>
    <w:p w14:paraId="63147C2C" w14:textId="77777777" w:rsidR="00D55297" w:rsidRPr="00635602" w:rsidRDefault="00D55297" w:rsidP="00D552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использовать информацию из текстов для решения учебных и жизненных задач.</w:t>
      </w:r>
    </w:p>
    <w:p w14:paraId="23EC8338" w14:textId="77777777" w:rsidR="00D55297" w:rsidRPr="00635602" w:rsidRDefault="00D55297" w:rsidP="00D552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Критическое осмысление прочитанного, высказывание суждений и собственных идей по поводу текста.</w:t>
      </w:r>
    </w:p>
    <w:p w14:paraId="4372D003" w14:textId="77777777" w:rsidR="00D55297" w:rsidRPr="00635602" w:rsidRDefault="00D55297" w:rsidP="00D55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этих навыков начинается в раннем школьном возрасте и требует систематической работы как со стороны учителей, так и со стороны родителей и других педагогов.</w:t>
      </w:r>
    </w:p>
    <w:p w14:paraId="26A2E6AC" w14:textId="77777777" w:rsidR="00D55297" w:rsidRPr="00635602" w:rsidRDefault="00D55297" w:rsidP="00D5529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5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Роль чтения в обучении младших школьников</w:t>
      </w:r>
    </w:p>
    <w:p w14:paraId="52781752" w14:textId="77777777" w:rsidR="00D55297" w:rsidRPr="00635602" w:rsidRDefault="00D55297" w:rsidP="00D55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0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не только развивает познавательные способности ребёнка, но и служит основой для формирования навыков в других областях знаний.</w:t>
      </w:r>
    </w:p>
    <w:p w14:paraId="64237F86" w14:textId="77777777" w:rsidR="00D55297" w:rsidRPr="00635602" w:rsidRDefault="00D55297" w:rsidP="00D552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Развитие речи и расширение словарного запаса.</w:t>
      </w:r>
      <w:r w:rsidRPr="0063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дети читают, они знакомятся с новыми словами и выражениями, что способствует улучшению их речевых навыков.</w:t>
      </w:r>
    </w:p>
    <w:p w14:paraId="40E0369C" w14:textId="77777777" w:rsidR="00D55297" w:rsidRPr="00635602" w:rsidRDefault="00D55297" w:rsidP="00D552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критического мышления.</w:t>
      </w:r>
      <w:r w:rsidRPr="0063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различных текстов помогает школьникам развивать умение анализировать информацию, делать выводы и принимать решения.</w:t>
      </w:r>
    </w:p>
    <w:p w14:paraId="749BCCF8" w14:textId="77777777" w:rsidR="00D55297" w:rsidRPr="00635602" w:rsidRDefault="00D55297" w:rsidP="00D552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Более глубокое понимание предметов и дисциплин.</w:t>
      </w:r>
      <w:r w:rsidRPr="0063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учебных и дополнительных материалов позволяет расширить кругозор детей, способствует развитию интереса к различным областям знаний.</w:t>
      </w:r>
    </w:p>
    <w:p w14:paraId="18133F2E" w14:textId="77777777" w:rsidR="00D55297" w:rsidRPr="00635602" w:rsidRDefault="00D55297" w:rsidP="00D5529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5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Методы развития читательской грамотности</w:t>
      </w:r>
    </w:p>
    <w:p w14:paraId="356B8F91" w14:textId="77777777" w:rsidR="00D55297" w:rsidRPr="00635602" w:rsidRDefault="00D55297" w:rsidP="00D55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0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множество методов и подходов, которые помогают развивать читательскую грамотность</w:t>
      </w:r>
    </w:p>
    <w:p w14:paraId="7A6F8EEE" w14:textId="77777777" w:rsidR="00D55297" w:rsidRPr="00635602" w:rsidRDefault="00D55297" w:rsidP="00D5529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разнообразных текстов.</w:t>
      </w:r>
      <w:r w:rsidRPr="0063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Важно, чтобы у детей был доступ к текстам разных жанров и типов: от сказок и рассказов до научных статей и познавательных книг. Это развивает их умение работать с разной информацией.</w:t>
      </w:r>
    </w:p>
    <w:p w14:paraId="24CB37D3" w14:textId="77777777" w:rsidR="00D55297" w:rsidRPr="00635602" w:rsidRDefault="00D55297" w:rsidP="00D5529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с пересказом.</w:t>
      </w:r>
      <w:r w:rsidRPr="0063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прочтения текста необходимо предложить детям пересказать его, выделяя основные идеи. Это помогает развивать память и внимание, а также учит детей выделять главное.</w:t>
      </w:r>
    </w:p>
    <w:p w14:paraId="23295AC4" w14:textId="77777777" w:rsidR="00D55297" w:rsidRPr="00635602" w:rsidRDefault="00D55297" w:rsidP="00D5529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Дискуссии и беседы.</w:t>
      </w:r>
      <w:r w:rsidRPr="0063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560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</w:p>
    <w:p w14:paraId="048BE520" w14:textId="77777777" w:rsidR="00D55297" w:rsidRPr="00635602" w:rsidRDefault="00D55297" w:rsidP="00D5529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Интерактивные задания.</w:t>
      </w:r>
      <w:r w:rsidRPr="0063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Включение в процесс обучения игровых и творческих заданий, например, создание иллюстраций к прочитанным текстам или составление схем и картинок, помогает детям лучше усвоить прочитанное.</w:t>
      </w:r>
    </w:p>
    <w:p w14:paraId="05E1C0E3" w14:textId="77777777" w:rsidR="00D55297" w:rsidRPr="00635602" w:rsidRDefault="00D55297" w:rsidP="00D5529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технологий.</w:t>
      </w:r>
      <w:r w:rsidRPr="0063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современных технологий, таких как электронные книги, аудиокниги и интерактивные пособия, может сделать процесс чтения более интересным и доступным.</w:t>
      </w:r>
    </w:p>
    <w:p w14:paraId="40B18A26" w14:textId="77777777" w:rsidR="00D55297" w:rsidRPr="00635602" w:rsidRDefault="00D55297" w:rsidP="00D5529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5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Мотивация к чтению</w:t>
      </w:r>
    </w:p>
    <w:p w14:paraId="760DAACB" w14:textId="77777777" w:rsidR="00D55297" w:rsidRPr="00635602" w:rsidRDefault="00D55297" w:rsidP="00D55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важнейших аспектов развития читательской грамотности — это мотивация детей к чтению. Для этого необходимо создавать такие условия, чтобы чтение стало не только обязательным, но и приятным занятием. Важными являются:</w:t>
      </w:r>
    </w:p>
    <w:p w14:paraId="055E2988" w14:textId="77777777" w:rsidR="00D55297" w:rsidRPr="00635602" w:rsidRDefault="00D55297" w:rsidP="00D5529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Предоставьте детям выбор.</w:t>
      </w:r>
      <w:r w:rsidRPr="0063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должно быть увлекательным. Педагогам важно предлагать детям разнообразные книги, соответствующие их интересам.</w:t>
      </w:r>
    </w:p>
    <w:p w14:paraId="086BFC95" w14:textId="77777777" w:rsidR="00D55297" w:rsidRPr="00635602" w:rsidRDefault="00D55297" w:rsidP="00D5529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в семье.</w:t>
      </w:r>
      <w:r w:rsidRPr="0063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 родителей играет ключевую роль в формировании отношения к чтению. Регулярное чтение в кругу семьи помогает ребенку развивать любовь к книгам.</w:t>
      </w:r>
    </w:p>
    <w:p w14:paraId="31C5A01E" w14:textId="77777777" w:rsidR="00D55297" w:rsidRPr="00635602" w:rsidRDefault="00D55297" w:rsidP="00D55297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56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Роль родителей и учителей</w:t>
      </w:r>
    </w:p>
    <w:p w14:paraId="059C7D63" w14:textId="77777777" w:rsidR="00D55297" w:rsidRPr="00635602" w:rsidRDefault="00D55297" w:rsidP="00D55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0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и развитие грамотности должны стать частью ежедневной работы как учителей, так и родителей. Педагоги должны не только обучать детей технике чтения, но и формировать у них интерес к прочитанному. Родители же могут поддерживать этот процесс, читая с детьми и обсуждая прочитанное.</w:t>
      </w:r>
    </w:p>
    <w:p w14:paraId="5F82F450" w14:textId="77777777" w:rsidR="00D55297" w:rsidRPr="00635602" w:rsidRDefault="00D55297" w:rsidP="00D55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читательской грамотности младших школьников — это комплексная задача, которая требует применения разнообразных подходов и методов. Это не только техника чтения, но и умение понимать, анализировать и критически осмысливать прочитанное. Важно помнить, что процесс развития читательской грамотности тесно связан с формированием у школьников навыков самостоятельного и осознанного восприятия информации, что является основой их будущих успехов как в учебной деятельности, так и в жизни.</w:t>
      </w:r>
    </w:p>
    <w:p w14:paraId="3E86D2E7" w14:textId="1AA80123" w:rsidR="00D55297" w:rsidRPr="00635602" w:rsidRDefault="00D55297" w:rsidP="00C20A3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55297" w:rsidRPr="00635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1A8C"/>
    <w:multiLevelType w:val="multilevel"/>
    <w:tmpl w:val="2328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CA4ED4"/>
    <w:multiLevelType w:val="multilevel"/>
    <w:tmpl w:val="D08A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6F709A"/>
    <w:multiLevelType w:val="multilevel"/>
    <w:tmpl w:val="4B962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995F70"/>
    <w:multiLevelType w:val="multilevel"/>
    <w:tmpl w:val="2736B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EF4545"/>
    <w:multiLevelType w:val="multilevel"/>
    <w:tmpl w:val="6BA6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97"/>
    <w:rsid w:val="002C20F8"/>
    <w:rsid w:val="004D79D8"/>
    <w:rsid w:val="00635602"/>
    <w:rsid w:val="00AF1980"/>
    <w:rsid w:val="00C20A3B"/>
    <w:rsid w:val="00D5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AD8D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52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552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52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52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5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5297"/>
    <w:rPr>
      <w:b/>
      <w:bCs/>
    </w:rPr>
  </w:style>
  <w:style w:type="character" w:customStyle="1" w:styleId="overflow-hidden">
    <w:name w:val="overflow-hidden"/>
    <w:basedOn w:val="a0"/>
    <w:rsid w:val="00D552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52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552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52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52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5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5297"/>
    <w:rPr>
      <w:b/>
      <w:bCs/>
    </w:rPr>
  </w:style>
  <w:style w:type="character" w:customStyle="1" w:styleId="overflow-hidden">
    <w:name w:val="overflow-hidden"/>
    <w:basedOn w:val="a0"/>
    <w:rsid w:val="00D55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1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2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milya</dc:creator>
  <cp:keywords/>
  <dc:description/>
  <cp:lastModifiedBy>Zhanna</cp:lastModifiedBy>
  <cp:revision>5</cp:revision>
  <dcterms:created xsi:type="dcterms:W3CDTF">2024-11-30T04:34:00Z</dcterms:created>
  <dcterms:modified xsi:type="dcterms:W3CDTF">2024-12-06T06:45:00Z</dcterms:modified>
</cp:coreProperties>
</file>